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225A22FC"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bookmarkStart w:id="0" w:name="OLE_LINK99"/>
      <w:bookmarkStart w:id="1" w:name="OLE_LINK100"/>
      <w:bookmarkStart w:id="2" w:name="OLE_LINK101"/>
      <w:r w:rsidR="00C059F5" w:rsidRPr="00C059F5">
        <w:rPr>
          <w:b/>
          <w:i/>
          <w:noProof/>
          <w:sz w:val="28"/>
        </w:rPr>
        <w:t>S2-1900</w:t>
      </w:r>
      <w:r w:rsidR="008961EE">
        <w:rPr>
          <w:b/>
          <w:i/>
          <w:noProof/>
          <w:sz w:val="28"/>
        </w:rPr>
        <w:t>975</w:t>
      </w:r>
      <w:bookmarkEnd w:id="0"/>
      <w:bookmarkEnd w:id="1"/>
      <w:bookmarkEnd w:id="2"/>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DF597D3" w:rsidR="001E41F3" w:rsidRPr="00410371" w:rsidRDefault="00C059F5" w:rsidP="00547111">
            <w:pPr>
              <w:pStyle w:val="CRCoverPage"/>
              <w:spacing w:after="0"/>
              <w:rPr>
                <w:noProof/>
              </w:rPr>
            </w:pPr>
            <w:r w:rsidRPr="00C059F5">
              <w:rPr>
                <w:b/>
                <w:noProof/>
                <w:sz w:val="28"/>
              </w:rPr>
              <w:t>0776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213DB3D5" w:rsidR="001E41F3" w:rsidRPr="000B7969" w:rsidRDefault="000B7969" w:rsidP="00E13F3D">
            <w:pPr>
              <w:pStyle w:val="CRCoverPage"/>
              <w:spacing w:after="0"/>
              <w:jc w:val="center"/>
              <w:rPr>
                <w:b/>
                <w:noProof/>
                <w:sz w:val="28"/>
              </w:rPr>
            </w:pPr>
            <w:r w:rsidRPr="000B7969">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52BE900D" w:rsidR="001E41F3" w:rsidRPr="00410371" w:rsidRDefault="00C059F5">
            <w:pPr>
              <w:pStyle w:val="CRCoverPage"/>
              <w:spacing w:after="0"/>
              <w:jc w:val="center"/>
              <w:rPr>
                <w:noProof/>
                <w:sz w:val="28"/>
              </w:rPr>
            </w:pPr>
            <w:r>
              <w:rPr>
                <w:b/>
                <w:noProof/>
                <w:sz w:val="28"/>
              </w:rPr>
              <w:t>15.4.1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B4C7A17" w:rsidR="001E41F3" w:rsidRDefault="003E2BB8" w:rsidP="00514417">
            <w:pPr>
              <w:pStyle w:val="CRCoverPage"/>
              <w:spacing w:after="0"/>
              <w:rPr>
                <w:noProof/>
              </w:rPr>
            </w:pPr>
            <w:r>
              <w:fldChar w:fldCharType="begin"/>
            </w:r>
            <w:r>
              <w:instrText xml:space="preserve"> DOCPROPERTY  CrTitle  \* MERGEFORMAT </w:instrText>
            </w:r>
            <w:r>
              <w:fldChar w:fldCharType="separate"/>
            </w:r>
            <w:proofErr w:type="spellStart"/>
            <w:r w:rsidR="00697641">
              <w:t>CIoT</w:t>
            </w:r>
            <w:proofErr w:type="spellEnd"/>
            <w:r w:rsidR="00697641">
              <w:t xml:space="preserve"> Introduction of </w:t>
            </w:r>
            <w:r>
              <w:fldChar w:fldCharType="end"/>
            </w:r>
            <w:r w:rsidR="007275B1">
              <w:t xml:space="preserve">extended DRX in </w:t>
            </w:r>
            <w:r w:rsidR="00514417" w:rsidRPr="00514417">
              <w:t>CM-CONNECTED with RRC Inactive state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B0E2AE8" w:rsidR="001E41F3" w:rsidRDefault="007275B1" w:rsidP="007275B1">
            <w:pPr>
              <w:pStyle w:val="CRCoverPage"/>
              <w:spacing w:after="0"/>
              <w:rPr>
                <w:noProof/>
              </w:rPr>
            </w:pPr>
            <w:r>
              <w:rPr>
                <w:noProof/>
              </w:rPr>
              <w:t>OPPO</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F54259F" w:rsidR="001E41F3" w:rsidRDefault="00816447">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21E2E2F1" w:rsidR="001E41F3" w:rsidRDefault="00816447">
            <w:pPr>
              <w:pStyle w:val="CRCoverPage"/>
              <w:spacing w:after="0"/>
              <w:ind w:left="100"/>
              <w:rPr>
                <w:noProof/>
              </w:rPr>
            </w:pPr>
            <w:r>
              <w:rPr>
                <w:noProof/>
              </w:rPr>
              <w:t>2019-01-12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801C78F" w:rsidR="00D45344" w:rsidRDefault="008961EE" w:rsidP="00C073CA">
            <w:pPr>
              <w:pStyle w:val="CRCoverPage"/>
              <w:spacing w:after="0"/>
              <w:ind w:left="100"/>
              <w:rPr>
                <w:noProof/>
              </w:rPr>
            </w:pPr>
            <w:r>
              <w:rPr>
                <w:noProof/>
              </w:rPr>
              <w:t>Introduction of solution 38 (</w:t>
            </w:r>
            <w:bookmarkStart w:id="5" w:name="OLE_LINK211"/>
            <w:bookmarkStart w:id="6" w:name="OLE_LINK212"/>
            <w:r>
              <w:rPr>
                <w:noProof/>
              </w:rPr>
              <w:t xml:space="preserve">extended DRX in </w:t>
            </w:r>
            <w:r w:rsidRPr="00514417">
              <w:rPr>
                <w:noProof/>
              </w:rPr>
              <w:t>CM-CONNECTED with RRC Inactive state</w:t>
            </w:r>
            <w:bookmarkEnd w:id="5"/>
            <w:bookmarkEnd w:id="6"/>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296E2DF" w:rsidR="00582A77" w:rsidRDefault="00514417" w:rsidP="00582A77">
            <w:pPr>
              <w:pStyle w:val="CRCoverPage"/>
              <w:spacing w:after="0"/>
              <w:ind w:left="100"/>
              <w:rPr>
                <w:noProof/>
                <w:lang w:eastAsia="zh-CN"/>
              </w:rPr>
            </w:pPr>
            <w:r>
              <w:rPr>
                <w:rFonts w:hint="eastAsia"/>
                <w:noProof/>
                <w:lang w:eastAsia="zh-CN"/>
              </w:rPr>
              <w:t>C</w:t>
            </w:r>
            <w:r>
              <w:rPr>
                <w:noProof/>
                <w:lang w:eastAsia="zh-CN"/>
              </w:rPr>
              <w:t>hange existing clause “</w:t>
            </w:r>
            <w:bookmarkStart w:id="7" w:name="OLE_LINK213"/>
            <w:bookmarkStart w:id="8" w:name="OLE_LINK214"/>
            <w:r w:rsidRPr="007275B1">
              <w:rPr>
                <w:noProof/>
                <w:lang w:eastAsia="zh-CN"/>
              </w:rPr>
              <w:t>5.3.3.2.5</w:t>
            </w:r>
            <w:bookmarkEnd w:id="7"/>
            <w:bookmarkEnd w:id="8"/>
            <w:r w:rsidRPr="007275B1">
              <w:rPr>
                <w:noProof/>
                <w:lang w:eastAsia="zh-CN"/>
              </w:rPr>
              <w:tab/>
              <w:t>CM-CONNECTED with RRC Inactive state</w:t>
            </w:r>
            <w:r w:rsidRPr="00514417">
              <w:rPr>
                <w:noProof/>
                <w:lang w:eastAsia="zh-CN"/>
              </w:rPr>
              <w:t xml:space="preserve">” to </w:t>
            </w:r>
            <w:r>
              <w:rPr>
                <w:noProof/>
                <w:lang w:eastAsia="zh-CN"/>
              </w:rPr>
              <w:t>capture AMF provides extended DRX parameters to RAN.</w:t>
            </w:r>
          </w:p>
          <w:p w14:paraId="25ED3722" w14:textId="032B4054" w:rsidR="00582A77" w:rsidRPr="0051441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4BBF0D95" w:rsidR="001E41F3" w:rsidRDefault="00514417">
            <w:pPr>
              <w:pStyle w:val="CRCoverPage"/>
              <w:spacing w:after="0"/>
              <w:ind w:left="100"/>
              <w:rPr>
                <w:noProof/>
              </w:rPr>
            </w:pPr>
            <w:r>
              <w:rPr>
                <w:noProof/>
              </w:rPr>
              <w:t xml:space="preserve">Extended DRX in </w:t>
            </w:r>
            <w:r w:rsidRPr="00514417">
              <w:rPr>
                <w:noProof/>
              </w:rPr>
              <w:t>CM-CONNECTED with RRC Inactive state</w:t>
            </w:r>
            <w:r>
              <w:rPr>
                <w:noProof/>
              </w:rPr>
              <w:t xml:space="preserve"> is not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4ECB5BD" w:rsidR="001E41F3" w:rsidRDefault="00514417" w:rsidP="00514417">
            <w:pPr>
              <w:pStyle w:val="CRCoverPage"/>
              <w:spacing w:after="0"/>
              <w:rPr>
                <w:noProof/>
              </w:rPr>
            </w:pPr>
            <w:r w:rsidRPr="007275B1">
              <w:rPr>
                <w:noProof/>
                <w:lang w:eastAsia="zh-CN"/>
              </w:rPr>
              <w:t>5.3.3.2.5</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C610E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53ADD1D8" w:rsidR="001E41F3" w:rsidRDefault="008F71A4">
            <w:pPr>
              <w:pStyle w:val="CRCoverPage"/>
              <w:spacing w:after="0"/>
              <w:jc w:val="center"/>
              <w:rPr>
                <w:b/>
                <w:caps/>
                <w:noProof/>
                <w:lang w:eastAsia="zh-CN"/>
              </w:rPr>
            </w:pPr>
            <w:r>
              <w:rPr>
                <w:b/>
                <w:caps/>
                <w:noProof/>
                <w:lang w:eastAsia="zh-CN"/>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4E5824DC" w:rsidR="001E41F3" w:rsidRDefault="008F71A4">
            <w:pPr>
              <w:pStyle w:val="CRCoverPage"/>
              <w:spacing w:after="0"/>
              <w:jc w:val="center"/>
              <w:rPr>
                <w:b/>
                <w:caps/>
                <w:noProof/>
                <w:lang w:eastAsia="zh-CN"/>
              </w:rPr>
            </w:pPr>
            <w:r>
              <w:rPr>
                <w:rFonts w:hint="eastAsia"/>
                <w:b/>
                <w:caps/>
                <w:noProof/>
                <w:lang w:eastAsia="zh-CN"/>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268ADA26" w:rsidR="001E41F3" w:rsidRDefault="008F71A4">
            <w:pPr>
              <w:pStyle w:val="CRCoverPage"/>
              <w:spacing w:after="0"/>
              <w:jc w:val="center"/>
              <w:rPr>
                <w:b/>
                <w:caps/>
                <w:noProof/>
                <w:lang w:eastAsia="zh-CN"/>
              </w:rPr>
            </w:pPr>
            <w:r>
              <w:rPr>
                <w:rFonts w:hint="eastAsia"/>
                <w:b/>
                <w:caps/>
                <w:noProof/>
                <w:lang w:eastAsia="zh-CN"/>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07B968B" w14:textId="123A7571" w:rsidR="006559E8" w:rsidRDefault="007275B1" w:rsidP="006559E8">
      <w:pPr>
        <w:jc w:val="center"/>
        <w:rPr>
          <w:color w:val="FF0000"/>
          <w:sz w:val="32"/>
          <w:szCs w:val="32"/>
        </w:rPr>
      </w:pPr>
      <w:bookmarkStart w:id="9" w:name="OLE_LINK206"/>
      <w:bookmarkStart w:id="10" w:name="OLE_LINK207"/>
      <w:r>
        <w:rPr>
          <w:color w:val="FF0000"/>
          <w:sz w:val="32"/>
          <w:szCs w:val="32"/>
        </w:rPr>
        <w:t>----------------------------------Start of Change-----------------------------------</w:t>
      </w:r>
      <w:bookmarkEnd w:id="9"/>
      <w:bookmarkEnd w:id="10"/>
    </w:p>
    <w:p w14:paraId="6F67B3DB" w14:textId="77777777" w:rsidR="007275B1" w:rsidRPr="007275B1" w:rsidRDefault="007275B1" w:rsidP="007275B1">
      <w:pPr>
        <w:keepNext/>
        <w:keepLines/>
        <w:spacing w:before="120"/>
        <w:ind w:left="1701" w:hanging="1701"/>
        <w:outlineLvl w:val="4"/>
        <w:rPr>
          <w:rFonts w:ascii="Arial" w:eastAsia="等线" w:hAnsi="Arial"/>
          <w:sz w:val="22"/>
          <w:lang w:eastAsia="x-none"/>
        </w:rPr>
      </w:pPr>
      <w:bookmarkStart w:id="11" w:name="_Toc532891589"/>
      <w:bookmarkStart w:id="12" w:name="OLE_LINK76"/>
      <w:bookmarkStart w:id="13" w:name="OLE_LINK208"/>
      <w:r w:rsidRPr="007275B1">
        <w:rPr>
          <w:rFonts w:ascii="Arial" w:eastAsia="等线" w:hAnsi="Arial"/>
          <w:sz w:val="22"/>
          <w:lang w:eastAsia="x-none"/>
        </w:rPr>
        <w:t>5.3.3.2.5</w:t>
      </w:r>
      <w:r w:rsidRPr="007275B1">
        <w:rPr>
          <w:rFonts w:ascii="Arial" w:eastAsia="等线" w:hAnsi="Arial"/>
          <w:sz w:val="22"/>
          <w:lang w:eastAsia="x-none"/>
        </w:rPr>
        <w:tab/>
      </w:r>
      <w:bookmarkStart w:id="14" w:name="OLE_LINK209"/>
      <w:bookmarkStart w:id="15" w:name="OLE_LINK210"/>
      <w:r w:rsidRPr="007275B1">
        <w:rPr>
          <w:rFonts w:ascii="Arial" w:eastAsia="等线" w:hAnsi="Arial"/>
          <w:sz w:val="22"/>
          <w:lang w:eastAsia="x-none"/>
        </w:rPr>
        <w:t xml:space="preserve">CM-CONNECTED with </w:t>
      </w:r>
      <w:bookmarkStart w:id="16" w:name="OLE_LINK154"/>
      <w:bookmarkStart w:id="17" w:name="OLE_LINK155"/>
      <w:r w:rsidRPr="007275B1">
        <w:rPr>
          <w:rFonts w:ascii="Arial" w:eastAsia="等线" w:hAnsi="Arial"/>
          <w:sz w:val="22"/>
          <w:lang w:eastAsia="x-none"/>
        </w:rPr>
        <w:t>RRC Inactive</w:t>
      </w:r>
      <w:bookmarkEnd w:id="16"/>
      <w:bookmarkEnd w:id="17"/>
      <w:r w:rsidRPr="007275B1">
        <w:rPr>
          <w:rFonts w:ascii="Arial" w:eastAsia="等线" w:hAnsi="Arial"/>
          <w:sz w:val="22"/>
          <w:lang w:eastAsia="x-none"/>
        </w:rPr>
        <w:t xml:space="preserve"> state</w:t>
      </w:r>
      <w:bookmarkEnd w:id="11"/>
      <w:bookmarkEnd w:id="12"/>
      <w:bookmarkEnd w:id="13"/>
      <w:bookmarkEnd w:id="14"/>
      <w:bookmarkEnd w:id="15"/>
    </w:p>
    <w:p w14:paraId="786BD756" w14:textId="77777777" w:rsidR="007275B1" w:rsidRPr="007275B1" w:rsidRDefault="007275B1" w:rsidP="007275B1">
      <w:pPr>
        <w:rPr>
          <w:rFonts w:eastAsia="等线"/>
        </w:rPr>
      </w:pPr>
      <w:r w:rsidRPr="007275B1">
        <w:rPr>
          <w:rFonts w:eastAsia="等线"/>
        </w:rPr>
        <w:t xml:space="preserve">RRC Inactive state applies to NG-RAN. UE support for RRC Inactive state is defined in TS 38.306 [69] for NR and TS 36.306 [70] for </w:t>
      </w:r>
      <w:bookmarkStart w:id="18" w:name="OLE_LINK74"/>
      <w:bookmarkStart w:id="19" w:name="OLE_LINK75"/>
      <w:r w:rsidRPr="007275B1">
        <w:rPr>
          <w:rFonts w:eastAsia="等线"/>
        </w:rPr>
        <w:t>E-UTRA connected to 5GC</w:t>
      </w:r>
      <w:bookmarkEnd w:id="18"/>
      <w:bookmarkEnd w:id="19"/>
      <w:r w:rsidRPr="007275B1">
        <w:rPr>
          <w:rFonts w:eastAsia="等线"/>
        </w:rPr>
        <w:t>.</w:t>
      </w:r>
    </w:p>
    <w:p w14:paraId="5C30E4F8" w14:textId="77777777" w:rsidR="007275B1" w:rsidRPr="007275B1" w:rsidRDefault="007275B1" w:rsidP="007275B1">
      <w:pPr>
        <w:rPr>
          <w:rFonts w:eastAsia="等线"/>
        </w:rPr>
      </w:pPr>
      <w:r w:rsidRPr="007275B1">
        <w:rPr>
          <w:rFonts w:eastAsia="等线"/>
        </w:rPr>
        <w:t>The AMF shall provide assistance information to the NG-RAN, to assist the NG-RAN's decision whether the UE can be sent to RRC Inactive state except due to some exceptional cases such as:</w:t>
      </w:r>
    </w:p>
    <w:p w14:paraId="5ACCD921"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PLMN (or AMF set) does not support RRC Inactive;</w:t>
      </w:r>
    </w:p>
    <w:p w14:paraId="7FB2BB6C"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The UE needs to be kept in CM-CONNECTED State (e.g. for tracking).</w:t>
      </w:r>
    </w:p>
    <w:p w14:paraId="06CD28C8" w14:textId="77777777" w:rsidR="007275B1" w:rsidRPr="007275B1" w:rsidRDefault="007275B1" w:rsidP="007275B1">
      <w:pPr>
        <w:rPr>
          <w:rFonts w:eastAsia="等线"/>
        </w:rPr>
      </w:pPr>
      <w:r w:rsidRPr="007275B1">
        <w:rPr>
          <w:rFonts w:eastAsia="等线"/>
        </w:rPr>
        <w:lastRenderedPageBreak/>
        <w:t>The "RRC Inactive Assistance Information" includes:</w:t>
      </w:r>
    </w:p>
    <w:p w14:paraId="07A22E97" w14:textId="3FC99E32" w:rsidR="007275B1" w:rsidRDefault="007275B1" w:rsidP="007275B1">
      <w:pPr>
        <w:ind w:left="568" w:hanging="284"/>
        <w:rPr>
          <w:ins w:id="20" w:author="OPPO" w:date="2019-01-08T17:15:00Z"/>
          <w:rFonts w:eastAsia="等线"/>
        </w:rPr>
      </w:pPr>
      <w:r w:rsidRPr="007275B1">
        <w:rPr>
          <w:rFonts w:eastAsia="等线"/>
        </w:rPr>
        <w:t>-</w:t>
      </w:r>
      <w:r w:rsidRPr="007275B1">
        <w:rPr>
          <w:rFonts w:eastAsia="等线"/>
        </w:rPr>
        <w:tab/>
      </w:r>
      <w:bookmarkStart w:id="21" w:name="OLE_LINK95"/>
      <w:bookmarkStart w:id="22" w:name="OLE_LINK96"/>
      <w:r w:rsidRPr="007275B1">
        <w:rPr>
          <w:rFonts w:eastAsia="等线"/>
        </w:rPr>
        <w:t>UE specific DRX values;</w:t>
      </w:r>
      <w:bookmarkEnd w:id="21"/>
      <w:bookmarkEnd w:id="22"/>
    </w:p>
    <w:p w14:paraId="4740405D" w14:textId="2B0CE399" w:rsidR="0067330D" w:rsidDel="00661A38" w:rsidRDefault="0067330D" w:rsidP="007275B1">
      <w:pPr>
        <w:ind w:left="568" w:hanging="284"/>
        <w:rPr>
          <w:del w:id="23" w:author="OPPO-r1" w:date="2019-01-24T08:42:00Z"/>
          <w:rFonts w:eastAsia="等线"/>
          <w:lang w:eastAsia="zh-CN"/>
        </w:rPr>
      </w:pPr>
      <w:ins w:id="24" w:author="OPPO" w:date="2019-01-08T17:15:00Z">
        <w:r w:rsidRPr="007275B1">
          <w:rPr>
            <w:rFonts w:eastAsia="等线"/>
            <w:lang w:eastAsia="zh-CN"/>
          </w:rPr>
          <w:t>-</w:t>
        </w:r>
        <w:r w:rsidRPr="007275B1">
          <w:rPr>
            <w:rFonts w:eastAsia="等线"/>
            <w:lang w:eastAsia="zh-CN"/>
          </w:rPr>
          <w:tab/>
        </w:r>
        <w:bookmarkStart w:id="25" w:name="OLE_LINK72"/>
        <w:bookmarkStart w:id="26" w:name="OLE_LINK73"/>
        <w:bookmarkStart w:id="27" w:name="OLE_LINK56"/>
        <w:bookmarkStart w:id="28" w:name="OLE_LINK57"/>
        <w:bookmarkStart w:id="29" w:name="OLE_LINK58"/>
        <w:bookmarkStart w:id="30" w:name="_Hlk536082878"/>
        <w:r w:rsidRPr="007275B1">
          <w:rPr>
            <w:rFonts w:eastAsia="等线"/>
            <w:lang w:eastAsia="zh-CN"/>
          </w:rPr>
          <w:t xml:space="preserve">UE specific </w:t>
        </w:r>
      </w:ins>
      <w:bookmarkEnd w:id="25"/>
      <w:bookmarkEnd w:id="26"/>
      <w:ins w:id="31" w:author="OPPO" w:date="2019-01-22T15:22:00Z">
        <w:r w:rsidR="0088765F">
          <w:rPr>
            <w:rFonts w:eastAsia="等线"/>
            <w:lang w:eastAsia="x-none"/>
          </w:rPr>
          <w:t xml:space="preserve">IDLE mode extended DRX </w:t>
        </w:r>
      </w:ins>
      <w:bookmarkEnd w:id="27"/>
      <w:bookmarkEnd w:id="28"/>
      <w:bookmarkEnd w:id="29"/>
      <w:ins w:id="32" w:author="OPPO" w:date="2019-01-22T15:25:00Z">
        <w:r w:rsidR="0088765F">
          <w:rPr>
            <w:rFonts w:eastAsia="等线"/>
            <w:lang w:eastAsia="x-none"/>
          </w:rPr>
          <w:t>value</w:t>
        </w:r>
      </w:ins>
      <w:bookmarkEnd w:id="30"/>
      <w:ins w:id="33" w:author="OPPO" w:date="2019-01-22T15:19:00Z">
        <w:r w:rsidR="00D45344">
          <w:rPr>
            <w:rFonts w:eastAsia="等线"/>
            <w:lang w:eastAsia="zh-CN"/>
          </w:rPr>
          <w:t>;</w:t>
        </w:r>
      </w:ins>
    </w:p>
    <w:p w14:paraId="28841D61" w14:textId="77777777" w:rsidR="00661A38" w:rsidRDefault="00661A38" w:rsidP="0067330D">
      <w:pPr>
        <w:ind w:left="568" w:hanging="284"/>
        <w:rPr>
          <w:ins w:id="34" w:author="OPPO-r1" w:date="2019-01-24T08:42:00Z"/>
          <w:rFonts w:eastAsia="等线"/>
          <w:lang w:eastAsia="zh-CN"/>
        </w:rPr>
      </w:pPr>
      <w:bookmarkStart w:id="35" w:name="_GoBack"/>
      <w:bookmarkEnd w:id="35"/>
    </w:p>
    <w:p w14:paraId="2488A3A4" w14:textId="1D32C939" w:rsidR="00D45344" w:rsidDel="00D45344" w:rsidRDefault="00D45344" w:rsidP="0067330D">
      <w:pPr>
        <w:ind w:left="568" w:hanging="284"/>
        <w:rPr>
          <w:del w:id="36" w:author="OPPO" w:date="2019-01-22T15:19:00Z"/>
          <w:rFonts w:eastAsia="等线"/>
          <w:lang w:eastAsia="zh-CN"/>
        </w:rPr>
      </w:pPr>
    </w:p>
    <w:p w14:paraId="43AFF9A9" w14:textId="45064931" w:rsidR="007275B1" w:rsidRPr="007275B1" w:rsidRDefault="007275B1" w:rsidP="007275B1">
      <w:pPr>
        <w:ind w:left="568" w:hanging="284"/>
        <w:rPr>
          <w:rFonts w:eastAsia="等线"/>
        </w:rPr>
      </w:pPr>
      <w:r w:rsidRPr="007275B1">
        <w:rPr>
          <w:rFonts w:eastAsia="等线"/>
        </w:rPr>
        <w:t>-</w:t>
      </w:r>
      <w:r w:rsidRPr="007275B1">
        <w:rPr>
          <w:rFonts w:eastAsia="等线"/>
        </w:rPr>
        <w:tab/>
        <w:t>The Registration Area provided to the UE;</w:t>
      </w:r>
    </w:p>
    <w:p w14:paraId="5109A15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Periodic Registration Update timer;</w:t>
      </w:r>
    </w:p>
    <w:p w14:paraId="797F2B04"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the AMF has enabled MICO mode for the UE, an indication that the UE is in MICO mode;</w:t>
      </w:r>
    </w:p>
    <w:p w14:paraId="1EA2434C"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Information from the UE identifier, as defined in TS 38.304 [50</w:t>
      </w:r>
      <w:r w:rsidRPr="007275B1">
        <w:rPr>
          <w:rFonts w:eastAsia="等线"/>
          <w:lang w:val="x-none"/>
        </w:rPr>
        <w:t>] for NR and TS 36.304 [52] for E-UTRA connected to 5GC,</w:t>
      </w:r>
      <w:r w:rsidRPr="007275B1">
        <w:rPr>
          <w:rFonts w:eastAsia="等线"/>
        </w:rPr>
        <w:t xml:space="preserve"> that allows the RAN to calculate the UE's RAN paging occasions.</w:t>
      </w:r>
    </w:p>
    <w:p w14:paraId="3D960C28" w14:textId="1C4AE873" w:rsidR="00661A38" w:rsidRDefault="007275B1" w:rsidP="00C073CA">
      <w:pPr>
        <w:spacing w:after="160" w:line="259" w:lineRule="auto"/>
        <w:rPr>
          <w:ins w:id="37" w:author="OPPO-r1" w:date="2019-01-24T08:43:00Z"/>
          <w:rFonts w:eastAsia="等线"/>
        </w:rPr>
      </w:pPr>
      <w:r w:rsidRPr="007275B1">
        <w:rPr>
          <w:rFonts w:eastAsia="等线"/>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w:t>
      </w:r>
      <w:ins w:id="38" w:author="OPPO-r1" w:date="2019-01-24T08:43:00Z">
        <w:r w:rsidR="00661A38" w:rsidRPr="007275B1">
          <w:rPr>
            <w:rFonts w:eastAsia="等线"/>
            <w:lang w:eastAsia="x-none"/>
          </w:rPr>
          <w:t xml:space="preserve">AMF only provides </w:t>
        </w:r>
        <w:r w:rsidR="00661A38">
          <w:rPr>
            <w:rFonts w:eastAsia="等线"/>
            <w:lang w:eastAsia="zh-CN"/>
          </w:rPr>
          <w:t xml:space="preserve">UE specific </w:t>
        </w:r>
        <w:r w:rsidR="00661A38">
          <w:rPr>
            <w:rFonts w:eastAsia="等线"/>
            <w:lang w:eastAsia="x-none"/>
          </w:rPr>
          <w:t xml:space="preserve">IDLE mode extended DRX value </w:t>
        </w:r>
        <w:r w:rsidR="00661A38" w:rsidRPr="007275B1">
          <w:rPr>
            <w:rFonts w:eastAsia="等线"/>
            <w:lang w:eastAsia="zh-CN"/>
          </w:rPr>
          <w:t xml:space="preserve">to </w:t>
        </w:r>
        <w:r w:rsidR="00661A38" w:rsidRPr="007275B1">
          <w:rPr>
            <w:rFonts w:eastAsia="等线"/>
          </w:rPr>
          <w:t>E-UTRA connected to 5GC.</w:t>
        </w:r>
      </w:ins>
    </w:p>
    <w:p w14:paraId="68E2FBB2" w14:textId="1084F90E" w:rsidR="00476F9D" w:rsidRPr="00C059F5" w:rsidRDefault="00476F9D" w:rsidP="00476F9D">
      <w:pPr>
        <w:keepLines/>
        <w:ind w:left="1560" w:hanging="1276"/>
        <w:rPr>
          <w:ins w:id="39" w:author="OPPO-r1" w:date="2019-01-24T09:47:00Z"/>
          <w:rFonts w:eastAsia="Malgun Gothic"/>
          <w:color w:val="FF0000"/>
          <w:lang w:val="x-none" w:eastAsia="ko-KR"/>
        </w:rPr>
      </w:pPr>
      <w:ins w:id="40" w:author="OPPO-r1" w:date="2019-01-24T09:47:00Z">
        <w:r w:rsidRPr="007275B1">
          <w:rPr>
            <w:rFonts w:eastAsia="等线"/>
            <w:color w:val="FF0000"/>
            <w:lang w:val="x-none" w:eastAsia="ko-KR"/>
          </w:rPr>
          <w:t xml:space="preserve">Editor's note </w:t>
        </w:r>
        <w:r>
          <w:rPr>
            <w:rFonts w:eastAsia="等线"/>
            <w:color w:val="FF0000"/>
            <w:lang w:val="x-none" w:eastAsia="ko-KR"/>
          </w:rPr>
          <w:t>1</w:t>
        </w:r>
        <w:r w:rsidRPr="007275B1">
          <w:rPr>
            <w:rFonts w:eastAsia="等线"/>
            <w:color w:val="FF0000"/>
            <w:lang w:val="x-none" w:eastAsia="ko-KR"/>
          </w:rPr>
          <w:t>:</w:t>
        </w:r>
        <w:r w:rsidRPr="007275B1">
          <w:rPr>
            <w:rFonts w:eastAsia="等线"/>
            <w:color w:val="FF0000"/>
            <w:lang w:val="x-none" w:eastAsia="ko-KR"/>
          </w:rPr>
          <w:tab/>
        </w:r>
        <w:r>
          <w:rPr>
            <w:rFonts w:eastAsia="等线"/>
            <w:color w:val="FF0000"/>
            <w:lang w:val="x-none" w:eastAsia="ko-KR"/>
          </w:rPr>
          <w:t>It is FFS w</w:t>
        </w:r>
        <w:r w:rsidRPr="007275B1">
          <w:rPr>
            <w:rFonts w:eastAsia="等线"/>
            <w:color w:val="FF0000"/>
            <w:lang w:val="x-none" w:eastAsia="ko-KR"/>
          </w:rPr>
          <w:t xml:space="preserve">hether </w:t>
        </w:r>
        <w:bookmarkStart w:id="41" w:name="OLE_LINK8"/>
        <w:bookmarkStart w:id="42" w:name="OLE_LINK9"/>
        <w:r w:rsidRPr="00476F9D">
          <w:rPr>
            <w:rFonts w:eastAsia="等线"/>
            <w:color w:val="FF0000"/>
            <w:lang w:eastAsia="ko-KR"/>
          </w:rPr>
          <w:t>RA</w:t>
        </w:r>
        <w:r>
          <w:rPr>
            <w:rFonts w:eastAsia="等线"/>
            <w:color w:val="FF0000"/>
            <w:lang w:eastAsia="ko-KR"/>
          </w:rPr>
          <w:t xml:space="preserve">N needs any other parameters from the CN </w:t>
        </w:r>
        <w:bookmarkEnd w:id="41"/>
        <w:bookmarkEnd w:id="42"/>
        <w:r>
          <w:rPr>
            <w:rFonts w:eastAsia="等线"/>
            <w:color w:val="FF0000"/>
            <w:lang w:val="x-none" w:eastAsia="ko-KR"/>
          </w:rPr>
          <w:t xml:space="preserve"> if </w:t>
        </w:r>
        <w:r w:rsidRPr="00A70E23">
          <w:rPr>
            <w:rFonts w:eastAsia="等线"/>
            <w:color w:val="FF0000"/>
            <w:lang w:val="x-none" w:eastAsia="ko-KR"/>
          </w:rPr>
          <w:t>UE specific IDLE mode extended DRX value</w:t>
        </w:r>
        <w:r>
          <w:rPr>
            <w:rFonts w:eastAsia="等线"/>
            <w:color w:val="FF0000"/>
            <w:lang w:val="x-none" w:eastAsia="ko-KR"/>
          </w:rPr>
          <w:t xml:space="preserve"> is provided.</w:t>
        </w:r>
      </w:ins>
    </w:p>
    <w:p w14:paraId="00AE7D92" w14:textId="621F067E" w:rsidR="007275B1" w:rsidRPr="00476F9D" w:rsidDel="00A70E23" w:rsidRDefault="007275B1">
      <w:pPr>
        <w:spacing w:after="160" w:line="259" w:lineRule="auto"/>
        <w:ind w:firstLine="284"/>
        <w:rPr>
          <w:del w:id="43" w:author="OPPO-r1" w:date="2019-01-24T08:44:00Z"/>
          <w:rFonts w:eastAsia="Malgun Gothic"/>
          <w:color w:val="FF0000"/>
          <w:lang w:val="x-none" w:eastAsia="ko-KR"/>
        </w:rPr>
        <w:pPrChange w:id="44" w:author="OPPO" w:date="2019-01-22T15:22:00Z">
          <w:pPr>
            <w:keepLines/>
            <w:ind w:left="1560" w:hanging="1276"/>
          </w:pPr>
        </w:pPrChange>
      </w:pPr>
    </w:p>
    <w:p w14:paraId="4113EE74" w14:textId="77777777" w:rsidR="007275B1" w:rsidRPr="007275B1" w:rsidRDefault="007275B1" w:rsidP="007275B1">
      <w:pPr>
        <w:rPr>
          <w:rFonts w:eastAsia="等线"/>
        </w:rPr>
      </w:pPr>
      <w:r w:rsidRPr="007275B1">
        <w:rPr>
          <w:rFonts w:eastAsia="等线"/>
        </w:rP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4AFBC9F" w14:textId="77777777" w:rsidR="007275B1" w:rsidRPr="007275B1" w:rsidRDefault="007275B1" w:rsidP="007275B1">
      <w:pPr>
        <w:rPr>
          <w:rFonts w:eastAsia="等线"/>
        </w:rPr>
      </w:pPr>
      <w:r w:rsidRPr="007275B1">
        <w:rPr>
          <w:rFonts w:eastAsia="等线"/>
        </w:rPr>
        <w:t>When the UE is in CM-CONNECTED state, if the AMF has provided RRC Inactive assistance information, the RAN node may decide to move a UE to CM-CONNECTED with RRC Inactive state.</w:t>
      </w:r>
    </w:p>
    <w:p w14:paraId="54E3F4F4" w14:textId="77777777" w:rsidR="007275B1" w:rsidRPr="007275B1" w:rsidRDefault="007275B1" w:rsidP="007275B1">
      <w:pPr>
        <w:rPr>
          <w:rFonts w:eastAsia="等线"/>
        </w:rPr>
      </w:pPr>
      <w:r w:rsidRPr="007275B1">
        <w:rPr>
          <w:rFonts w:eastAsia="等线"/>
        </w:rPr>
        <w:t xml:space="preserve">The state and "endpoints" (in case of Dual Connectivity configuration) of the N2 and N3 reference points are not changed by the UE entering CM-CONNECTED with RRC Inactive state. A UE in RRC inactive state is aware of the RAN </w:t>
      </w:r>
      <w:r w:rsidRPr="007275B1">
        <w:rPr>
          <w:rFonts w:eastAsia="等线"/>
          <w:lang w:eastAsia="zh-CN"/>
        </w:rPr>
        <w:t>N</w:t>
      </w:r>
      <w:r w:rsidRPr="007275B1">
        <w:rPr>
          <w:rFonts w:eastAsia="等线"/>
        </w:rPr>
        <w:t>otification area and periodic RAN Notification Area Update timer.</w:t>
      </w:r>
    </w:p>
    <w:p w14:paraId="483922A3" w14:textId="77777777" w:rsidR="007275B1" w:rsidRPr="007275B1" w:rsidRDefault="007275B1" w:rsidP="007275B1">
      <w:pPr>
        <w:rPr>
          <w:rFonts w:eastAsia="等线"/>
        </w:rPr>
      </w:pPr>
      <w:r w:rsidRPr="007275B1">
        <w:rPr>
          <w:rFonts w:eastAsia="等线"/>
        </w:rPr>
        <w:t>The 5GC network is not aware of the UE transitions between CM-CONNECTED with RRC Connected and CM-CONNECTED with RRC Inactive state, unless the 5GC network is notified via N2 notification procedure in TS 23.502 [3] clause 4.8.3.</w:t>
      </w:r>
    </w:p>
    <w:p w14:paraId="52F29391" w14:textId="77777777" w:rsidR="007275B1" w:rsidRPr="007275B1" w:rsidRDefault="007275B1" w:rsidP="007275B1">
      <w:pPr>
        <w:rPr>
          <w:rFonts w:eastAsia="等线"/>
        </w:rPr>
      </w:pPr>
      <w:r w:rsidRPr="007275B1">
        <w:rPr>
          <w:rFonts w:eastAsia="等线"/>
        </w:rPr>
        <w:t>At transition into CM-CONNECTED with RRC Inactive state, the NG-RAN configures the UE with a periodic RAN Notification Area Update timer taking</w:t>
      </w:r>
      <w:bookmarkStart w:id="45" w:name="_Hlk490569293"/>
      <w:r w:rsidRPr="007275B1">
        <w:rPr>
          <w:rFonts w:eastAsia="等线"/>
        </w:rPr>
        <w:t xml:space="preserve"> into account the value of the Periodic Registration Update timer</w:t>
      </w:r>
      <w:bookmarkEnd w:id="45"/>
      <w:r w:rsidRPr="007275B1">
        <w:rPr>
          <w:rFonts w:eastAsia="等线"/>
        </w:rPr>
        <w:t xml:space="preserve"> value indicated in the RRC Inactive Assistance Information, and uses a guard timer with a value longer than the RAN Notification Area Update timer value provided to the UE.</w:t>
      </w:r>
    </w:p>
    <w:p w14:paraId="3F13FF09" w14:textId="77777777" w:rsidR="007275B1" w:rsidRPr="007275B1" w:rsidRDefault="007275B1" w:rsidP="007275B1">
      <w:pPr>
        <w:rPr>
          <w:rFonts w:eastAsia="等线"/>
        </w:rPr>
      </w:pPr>
      <w:r w:rsidRPr="007275B1">
        <w:rPr>
          <w:rFonts w:eastAsia="等线"/>
        </w:rPr>
        <w:t>If the periodic RAN Notification Area Update guard timer expires in NG-RAN, the NG-RAN shall initiate AN Release procedure</w:t>
      </w:r>
      <w:r w:rsidRPr="007275B1">
        <w:rPr>
          <w:rFonts w:eastAsia="等线"/>
          <w:lang w:eastAsia="zh-CN"/>
        </w:rPr>
        <w:t xml:space="preserve"> as specified in TS 23.502 [3], clause 4.2.6</w:t>
      </w:r>
      <w:r w:rsidRPr="007275B1">
        <w:rPr>
          <w:rFonts w:eastAsia="等线"/>
        </w:rPr>
        <w:t>.</w:t>
      </w:r>
    </w:p>
    <w:p w14:paraId="7D2BE28B" w14:textId="77777777" w:rsidR="007275B1" w:rsidRPr="007275B1" w:rsidRDefault="007275B1" w:rsidP="007275B1">
      <w:pPr>
        <w:rPr>
          <w:rFonts w:eastAsia="等线"/>
        </w:rPr>
      </w:pPr>
      <w:r w:rsidRPr="007275B1">
        <w:rPr>
          <w:rFonts w:eastAsia="等线"/>
        </w:rPr>
        <w:t>When the UE is in CM-CONNECTED with RRC Inactive state, the UE performs PLMN selection procedures as defined in TS 23.122 [17] and TS 24.501 [47].</w:t>
      </w:r>
    </w:p>
    <w:p w14:paraId="179EEC61" w14:textId="77777777" w:rsidR="007275B1" w:rsidRPr="007275B1" w:rsidRDefault="007275B1" w:rsidP="007275B1">
      <w:pPr>
        <w:rPr>
          <w:rFonts w:eastAsia="等线"/>
        </w:rPr>
      </w:pPr>
      <w:r w:rsidRPr="007275B1">
        <w:rPr>
          <w:rFonts w:eastAsia="等线"/>
        </w:rPr>
        <w:t>When the UE is CM-CONNECTED with RRC Inactive state, the UE may resume the RRC Connection due to:</w:t>
      </w:r>
    </w:p>
    <w:p w14:paraId="46DEFEB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Uplink data pending;</w:t>
      </w:r>
    </w:p>
    <w:p w14:paraId="73DE4BCE"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Mobile initiated NAS signalling procedure;</w:t>
      </w:r>
    </w:p>
    <w:p w14:paraId="320F06D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As a response to RAN paging;</w:t>
      </w:r>
    </w:p>
    <w:p w14:paraId="05851F79"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Notifying the network that it has left the RAN </w:t>
      </w:r>
      <w:r w:rsidRPr="007275B1">
        <w:rPr>
          <w:rFonts w:eastAsia="等线"/>
          <w:lang w:eastAsia="zh-CN"/>
        </w:rPr>
        <w:t>N</w:t>
      </w:r>
      <w:r w:rsidRPr="007275B1">
        <w:rPr>
          <w:rFonts w:eastAsia="等线"/>
        </w:rPr>
        <w:t>otification Area;</w:t>
      </w:r>
    </w:p>
    <w:p w14:paraId="5F152A7D"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Upon periodic RAN Notification Area Update timer expiration.</w:t>
      </w:r>
    </w:p>
    <w:p w14:paraId="4A0BECD4" w14:textId="77777777" w:rsidR="007275B1" w:rsidRPr="007275B1" w:rsidRDefault="007275B1" w:rsidP="007275B1">
      <w:pPr>
        <w:rPr>
          <w:rFonts w:eastAsia="等线"/>
        </w:rPr>
      </w:pPr>
      <w:r w:rsidRPr="007275B1">
        <w:rPr>
          <w:rFonts w:eastAsia="等线"/>
        </w:rPr>
        <w:lastRenderedPageBreak/>
        <w:t>If the UE resumes the connection in a different NG-RAN node within the same PLMN or equivalent PLMN, the UE AS context is retrieved from the old NG-RAN node and a procedure is triggered towards the CN (see TS 23.502 [3], clause 4.8.2).</w:t>
      </w:r>
    </w:p>
    <w:p w14:paraId="46895EAD" w14:textId="77777777" w:rsidR="007275B1" w:rsidRPr="007275B1" w:rsidRDefault="007275B1" w:rsidP="007275B1">
      <w:pPr>
        <w:keepLines/>
        <w:ind w:left="1135" w:hanging="851"/>
        <w:rPr>
          <w:rFonts w:eastAsia="等线"/>
        </w:rPr>
      </w:pPr>
      <w:r w:rsidRPr="007275B1">
        <w:rPr>
          <w:rFonts w:eastAsia="等线"/>
        </w:rPr>
        <w:t>NOTE 1:</w:t>
      </w:r>
      <w:r w:rsidRPr="007275B1">
        <w:rPr>
          <w:rFonts w:eastAsia="等线"/>
        </w:rPr>
        <w:tab/>
        <w:t>With Dual Connectivity configuration if the UE resumes the RRC connection in the Master RAN node, the Secondary RAN node configuration is defined in TS 38.300 [27].</w:t>
      </w:r>
    </w:p>
    <w:p w14:paraId="1F01EEA3" w14:textId="77777777" w:rsidR="007275B1" w:rsidRPr="007275B1" w:rsidRDefault="007275B1" w:rsidP="007275B1">
      <w:pPr>
        <w:rPr>
          <w:rFonts w:eastAsia="等线"/>
        </w:rPr>
      </w:pPr>
      <w:r w:rsidRPr="007275B1">
        <w:rPr>
          <w:rFonts w:eastAsia="等线"/>
        </w:rPr>
        <w:t>If the RAN paging procedure, as defined in TS 38.300 [27], is not successful in establishing contact with the UE the procedure</w:t>
      </w:r>
      <w:r w:rsidRPr="007275B1" w:rsidDel="007E304D">
        <w:rPr>
          <w:rFonts w:eastAsia="等线"/>
        </w:rPr>
        <w:t xml:space="preserve"> </w:t>
      </w:r>
      <w:r w:rsidRPr="007275B1">
        <w:rPr>
          <w:rFonts w:eastAsia="等线"/>
        </w:rPr>
        <w:t>shall be handled by the network as follows:</w:t>
      </w:r>
    </w:p>
    <w:p w14:paraId="282CAA4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NG-RAN has at least one pending NAS PDU for transmission, the RAN node shall initiate the AN Release procedure (see TS 23.502 [3], clause 4.2.6,) to move the UE CM state in the AMF to CM-IDLE state and indicate to the AMF the NAS non-delivery.</w:t>
      </w:r>
    </w:p>
    <w:p w14:paraId="548C1438"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NG RAN has only pending user plane data for transmission, the NG-RAN node may keep the N2 connection active or initiate the AN Release procedure (see TS 23.502 [3], </w:t>
      </w:r>
      <w:r w:rsidRPr="007275B1">
        <w:rPr>
          <w:rFonts w:eastAsia="宋体"/>
          <w:lang w:eastAsia="zh-CN"/>
        </w:rPr>
        <w:t>clause 4.2.6</w:t>
      </w:r>
      <w:r w:rsidRPr="007275B1">
        <w:rPr>
          <w:rFonts w:eastAsia="等线"/>
        </w:rPr>
        <w:t>) based on local configuration in NG-RAN.</w:t>
      </w:r>
    </w:p>
    <w:p w14:paraId="1CF08050" w14:textId="77777777" w:rsidR="007275B1" w:rsidRPr="007275B1" w:rsidRDefault="007275B1" w:rsidP="007275B1">
      <w:pPr>
        <w:keepLines/>
        <w:ind w:left="1135" w:hanging="851"/>
        <w:rPr>
          <w:rFonts w:eastAsia="等线"/>
        </w:rPr>
      </w:pPr>
      <w:r w:rsidRPr="007275B1">
        <w:rPr>
          <w:rFonts w:eastAsia="等线"/>
        </w:rPr>
        <w:t>NOTE 2:</w:t>
      </w:r>
      <w:r w:rsidRPr="007275B1">
        <w:rPr>
          <w:rFonts w:eastAsia="等线"/>
        </w:rPr>
        <w:tab/>
      </w:r>
      <w:r w:rsidRPr="007275B1">
        <w:rPr>
          <w:rFonts w:eastAsia="宋体"/>
          <w:lang w:eastAsia="zh-CN"/>
        </w:rPr>
        <w:t>T</w:t>
      </w:r>
      <w:r w:rsidRPr="007275B1">
        <w:rPr>
          <w:rFonts w:eastAsia="等线"/>
        </w:rPr>
        <w:t>he user plane data which triggers the RAN paging can be lost</w:t>
      </w:r>
      <w:r w:rsidRPr="007275B1">
        <w:rPr>
          <w:rFonts w:eastAsia="宋体"/>
          <w:lang w:eastAsia="zh-CN"/>
        </w:rPr>
        <w:t>,</w:t>
      </w:r>
      <w:r w:rsidRPr="007275B1">
        <w:rPr>
          <w:rFonts w:eastAsia="等线"/>
        </w:rPr>
        <w:t xml:space="preserve"> e.g. in the case of RAN paging failure.</w:t>
      </w:r>
    </w:p>
    <w:p w14:paraId="517739FA" w14:textId="77777777" w:rsidR="007275B1" w:rsidRPr="007275B1" w:rsidRDefault="007275B1" w:rsidP="007275B1">
      <w:pPr>
        <w:rPr>
          <w:rFonts w:eastAsia="等线"/>
        </w:rPr>
      </w:pPr>
      <w:r w:rsidRPr="007275B1">
        <w:rPr>
          <w:rFonts w:eastAsia="等线"/>
        </w:rPr>
        <w:t>If a UE in CM-CONNECTED with RRC Inactive state performs cell selection to GERAN/UTRAN/E-UTRAN, it shall follow idle mode procedures of the selected RAT as specified in clause 5.17.</w:t>
      </w:r>
    </w:p>
    <w:p w14:paraId="65F81F82" w14:textId="77777777" w:rsidR="007275B1" w:rsidRPr="007275B1" w:rsidRDefault="007275B1" w:rsidP="007275B1">
      <w:pPr>
        <w:rPr>
          <w:rFonts w:eastAsia="等线"/>
        </w:rPr>
      </w:pPr>
      <w:r w:rsidRPr="007275B1">
        <w:rPr>
          <w:rFonts w:eastAsia="等线"/>
        </w:rPr>
        <w:t>In addition, a UE in CM-CONNECTED state with RRC Inactive state shall enter CM-IDLE state and initiates the NAS signalling recovery (see TS 24.501 [47]) in the following cases:</w:t>
      </w:r>
    </w:p>
    <w:p w14:paraId="7ADDA97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RRC resume procedure fails,</w:t>
      </w:r>
    </w:p>
    <w:p w14:paraId="24BA77D9" w14:textId="77777777" w:rsidR="007275B1" w:rsidRPr="007275B1" w:rsidRDefault="007275B1" w:rsidP="007275B1">
      <w:pPr>
        <w:ind w:left="568" w:hanging="284"/>
        <w:rPr>
          <w:rFonts w:eastAsia="等线"/>
        </w:rPr>
      </w:pPr>
      <w:r w:rsidRPr="007275B1">
        <w:rPr>
          <w:rFonts w:eastAsia="等线"/>
        </w:rPr>
        <w:tab/>
        <w:t>If the UE receives Core Network paging,</w:t>
      </w:r>
    </w:p>
    <w:p w14:paraId="2094760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the periodic RAN Notification Area Update timer expires and the UE cannot successfully resume the RRC </w:t>
      </w:r>
      <w:r w:rsidRPr="007275B1">
        <w:rPr>
          <w:rFonts w:eastAsia="等线"/>
          <w:noProof/>
        </w:rPr>
        <w:t>Connection,</w:t>
      </w:r>
    </w:p>
    <w:p w14:paraId="7A7FEAB6"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 any other failure scenario that cannot be resolved in RRC Inactive state and requires the UE to move to CM-IDLE state.</w:t>
      </w:r>
    </w:p>
    <w:p w14:paraId="185C4CF8" w14:textId="77777777" w:rsidR="007275B1" w:rsidRPr="007275B1" w:rsidRDefault="007275B1" w:rsidP="007275B1">
      <w:pPr>
        <w:rPr>
          <w:rFonts w:eastAsia="等线"/>
          <w:lang w:eastAsia="zh-CN"/>
        </w:rPr>
      </w:pPr>
      <w:r w:rsidRPr="007275B1">
        <w:rPr>
          <w:rFonts w:eastAsia="等线"/>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28017B85" w14:textId="77777777" w:rsidR="007275B1" w:rsidRPr="007275B1" w:rsidRDefault="007275B1" w:rsidP="007275B1">
      <w:pPr>
        <w:rPr>
          <w:rFonts w:eastAsia="宋体"/>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 single stand-alone report</w:t>
      </w:r>
      <w:r w:rsidRPr="007275B1">
        <w:rPr>
          <w:rFonts w:eastAsia="等线" w:cs="Arial"/>
          <w:lang w:eastAsia="zh-CN"/>
        </w:rPr>
        <w:t>, the RAN</w:t>
      </w:r>
      <w:r w:rsidRPr="007275B1">
        <w:rPr>
          <w:rFonts w:eastAsia="等线"/>
          <w:lang w:eastAsia="zh-CN"/>
        </w:rPr>
        <w:t xml:space="preserve"> shall </w:t>
      </w:r>
      <w:r w:rsidRPr="007275B1">
        <w:rPr>
          <w:rFonts w:eastAsia="宋体"/>
          <w:lang w:eastAsia="zh-CN"/>
        </w:rPr>
        <w:t xml:space="preserve">perform RAN paging </w:t>
      </w:r>
      <w:r w:rsidRPr="007275B1">
        <w:rPr>
          <w:rFonts w:eastAsia="等线"/>
          <w:lang w:eastAsia="zh-CN"/>
        </w:rPr>
        <w:t xml:space="preserve">before reporting the location to </w:t>
      </w:r>
      <w:r w:rsidRPr="007275B1">
        <w:rPr>
          <w:rFonts w:eastAsia="宋体"/>
          <w:lang w:eastAsia="zh-CN"/>
        </w:rPr>
        <w:t>AMF.</w:t>
      </w:r>
    </w:p>
    <w:p w14:paraId="5BEC6459" w14:textId="77777777" w:rsidR="007275B1" w:rsidRPr="007275B1" w:rsidRDefault="007275B1" w:rsidP="007275B1">
      <w:pPr>
        <w:rPr>
          <w:rFonts w:eastAsia="等线"/>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w:t>
      </w:r>
      <w:r w:rsidRPr="007275B1">
        <w:rPr>
          <w:rFonts w:eastAsia="宋体"/>
          <w:lang w:eastAsia="zh-CN"/>
        </w:rPr>
        <w:t xml:space="preserve"> </w:t>
      </w:r>
      <w:r w:rsidRPr="007275B1">
        <w:rPr>
          <w:rFonts w:eastAsia="等线"/>
        </w:rPr>
        <w:t xml:space="preserve">continuously </w:t>
      </w:r>
      <w:r w:rsidRPr="007275B1">
        <w:rPr>
          <w:rFonts w:eastAsia="等线"/>
          <w:lang w:eastAsia="zh-CN"/>
        </w:rPr>
        <w:t>reporting whenever the UE changes cell</w:t>
      </w:r>
      <w:r w:rsidRPr="007275B1">
        <w:rPr>
          <w:rFonts w:eastAsia="宋体"/>
          <w:lang w:eastAsia="zh-CN"/>
        </w:rPr>
        <w:t>, the RAN shall</w:t>
      </w:r>
      <w:r w:rsidRPr="007275B1">
        <w:rPr>
          <w:rFonts w:eastAsia="等线"/>
          <w:lang w:eastAsia="zh-CN"/>
        </w:rPr>
        <w:t xml:space="preserve"> send a Location Report message to AMF </w:t>
      </w:r>
      <w:r w:rsidRPr="007275B1">
        <w:rPr>
          <w:rFonts w:eastAsia="宋体"/>
          <w:lang w:eastAsia="zh-CN"/>
        </w:rPr>
        <w:t>including</w:t>
      </w:r>
      <w:r w:rsidRPr="007275B1">
        <w:rPr>
          <w:rFonts w:eastAsia="等线"/>
          <w:lang w:eastAsia="zh-CN"/>
        </w:rPr>
        <w:t xml:space="preserve"> </w:t>
      </w:r>
      <w:r w:rsidRPr="007275B1">
        <w:rPr>
          <w:rFonts w:eastAsia="宋体"/>
        </w:rPr>
        <w:t>UE's last known lo</w:t>
      </w:r>
      <w:r w:rsidRPr="007275B1">
        <w:rPr>
          <w:rFonts w:eastAsia="等线"/>
          <w:lang w:eastAsia="zh-CN"/>
        </w:rPr>
        <w:t>cation with time stamp.</w:t>
      </w:r>
    </w:p>
    <w:p w14:paraId="16D28BAB" w14:textId="77777777" w:rsidR="007275B1" w:rsidRPr="007275B1" w:rsidRDefault="007275B1" w:rsidP="007275B1">
      <w:pPr>
        <w:rPr>
          <w:rFonts w:eastAsia="等线"/>
        </w:rPr>
      </w:pPr>
      <w:r w:rsidRPr="007275B1">
        <w:rPr>
          <w:rFonts w:eastAsia="等线"/>
        </w:rPr>
        <w:t>When the UE is CM-CONNECTED with RRC Inactive state.</w:t>
      </w:r>
      <w:r w:rsidRPr="007275B1">
        <w:rPr>
          <w:rFonts w:eastAsia="等线"/>
          <w:lang w:eastAsia="zh-CN"/>
        </w:rPr>
        <w:t xml:space="preserve"> </w:t>
      </w:r>
      <w:r w:rsidRPr="007275B1">
        <w:rPr>
          <w:rFonts w:eastAsia="等线"/>
        </w:rPr>
        <w:t xml:space="preserve">If </w:t>
      </w:r>
      <w:r w:rsidRPr="007275B1">
        <w:rPr>
          <w:rFonts w:eastAsia="等线"/>
          <w:lang w:eastAsia="zh-CN"/>
        </w:rPr>
        <w:t xml:space="preserve">the AMF receives </w:t>
      </w:r>
      <w:proofErr w:type="spellStart"/>
      <w:r w:rsidRPr="007275B1">
        <w:rPr>
          <w:rFonts w:eastAsia="等线"/>
          <w:lang w:eastAsia="zh-CN"/>
        </w:rPr>
        <w:t>Nudm_</w:t>
      </w:r>
      <w:r w:rsidRPr="007275B1">
        <w:rPr>
          <w:rFonts w:eastAsia="等线"/>
        </w:rPr>
        <w:t>UEContextManagement</w:t>
      </w:r>
      <w:r w:rsidRPr="007275B1">
        <w:rPr>
          <w:rFonts w:eastAsia="等线"/>
          <w:lang w:eastAsia="zh-CN"/>
        </w:rPr>
        <w:t>_DeregistrationNotification</w:t>
      </w:r>
      <w:proofErr w:type="spellEnd"/>
      <w:r w:rsidRPr="007275B1">
        <w:rPr>
          <w:rFonts w:eastAsia="等线"/>
        </w:rPr>
        <w:t xml:space="preserve"> </w:t>
      </w:r>
      <w:r w:rsidRPr="007275B1">
        <w:rPr>
          <w:rFonts w:eastAsia="等线"/>
          <w:lang w:eastAsia="zh-CN"/>
        </w:rPr>
        <w:t xml:space="preserve">from UDM, </w:t>
      </w:r>
      <w:r w:rsidRPr="007275B1">
        <w:rPr>
          <w:rFonts w:eastAsia="等线"/>
        </w:rPr>
        <w:t xml:space="preserve">the </w:t>
      </w:r>
      <w:r w:rsidRPr="007275B1">
        <w:rPr>
          <w:rFonts w:eastAsia="等线"/>
          <w:lang w:eastAsia="zh-CN"/>
        </w:rPr>
        <w:t>AMF</w:t>
      </w:r>
      <w:r w:rsidRPr="007275B1">
        <w:rPr>
          <w:rFonts w:eastAsia="等线"/>
        </w:rPr>
        <w:t xml:space="preserve"> </w:t>
      </w:r>
      <w:r w:rsidRPr="007275B1">
        <w:rPr>
          <w:rFonts w:eastAsia="等线"/>
          <w:lang w:eastAsia="zh-CN"/>
        </w:rPr>
        <w:t xml:space="preserve">shall </w:t>
      </w:r>
      <w:r w:rsidRPr="007275B1">
        <w:rPr>
          <w:rFonts w:eastAsia="等线"/>
        </w:rPr>
        <w:t>initiate AN Release procedure</w:t>
      </w:r>
      <w:r w:rsidRPr="007275B1">
        <w:rPr>
          <w:rFonts w:eastAsia="等线"/>
          <w:lang w:eastAsia="zh-CN"/>
        </w:rPr>
        <w:t xml:space="preserve"> as specified in TS 23.502 [3], clause 4.2.6</w:t>
      </w:r>
      <w:r w:rsidRPr="007275B1">
        <w:rPr>
          <w:rFonts w:eastAsia="等线"/>
        </w:rPr>
        <w:t>.</w:t>
      </w:r>
    </w:p>
    <w:p w14:paraId="2644D0BA" w14:textId="77777777" w:rsidR="007275B1" w:rsidRPr="007275B1" w:rsidRDefault="007275B1" w:rsidP="007275B1">
      <w:pPr>
        <w:rPr>
          <w:rFonts w:eastAsia="等线"/>
          <w:lang w:eastAsia="zh-CN"/>
        </w:rPr>
      </w:pPr>
      <w:bookmarkStart w:id="46" w:name="OLE_LINK157"/>
      <w:bookmarkStart w:id="47" w:name="OLE_LINK158"/>
      <w:r w:rsidRPr="007275B1">
        <w:rPr>
          <w:rFonts w:eastAsia="等线"/>
          <w:lang w:eastAsia="zh-CN"/>
        </w:rPr>
        <w:t xml:space="preserve">When UE is in CM-CONNECTED with RRC Inactive state, </w:t>
      </w:r>
      <w:bookmarkEnd w:id="46"/>
      <w:bookmarkEnd w:id="47"/>
      <w:r w:rsidRPr="007275B1">
        <w:rPr>
          <w:rFonts w:eastAsia="等线"/>
          <w:lang w:eastAsia="zh-CN"/>
        </w:rPr>
        <w:t xml:space="preserve">if RAN has received Location Reporting Control message from AMF with the Reporting Type of the Area </w:t>
      </w:r>
      <w:proofErr w:type="gramStart"/>
      <w:r w:rsidRPr="007275B1">
        <w:rPr>
          <w:rFonts w:eastAsia="等线"/>
          <w:lang w:eastAsia="zh-CN"/>
        </w:rPr>
        <w:t>Of</w:t>
      </w:r>
      <w:proofErr w:type="gramEnd"/>
      <w:r w:rsidRPr="007275B1">
        <w:rPr>
          <w:rFonts w:eastAsia="等线"/>
          <w:lang w:eastAsia="zh-CN"/>
        </w:rPr>
        <w:t xml:space="preserve"> Interest based reporting, the RAN shall send a Location Report message to AMF including UE presence in the Area Of Interest (i.e., IN, OUT, or UNKNOWN) and the UE's last known location with time stamp.</w:t>
      </w:r>
    </w:p>
    <w:p w14:paraId="67B820D4" w14:textId="63F8D04D" w:rsidR="007275B1" w:rsidRDefault="007275B1" w:rsidP="007275B1">
      <w:pPr>
        <w:rPr>
          <w:rFonts w:eastAsia="等线"/>
          <w:lang w:eastAsia="zh-CN"/>
        </w:rPr>
      </w:pPr>
      <w:bookmarkStart w:id="48" w:name="OLE_LINK159"/>
      <w:bookmarkStart w:id="49" w:name="OLE_LINK160"/>
      <w:r w:rsidRPr="007275B1">
        <w:rPr>
          <w:rFonts w:eastAsia="等线"/>
          <w:lang w:eastAsia="zh-CN"/>
        </w:rPr>
        <w:t xml:space="preserve">When the UE is in CM-CONNECTED with RRC Inactive state, </w:t>
      </w:r>
      <w:bookmarkEnd w:id="48"/>
      <w:bookmarkEnd w:id="49"/>
      <w:r w:rsidRPr="007275B1">
        <w:rPr>
          <w:rFonts w:eastAsia="等线"/>
          <w:lang w:eastAsia="zh-CN"/>
        </w:rPr>
        <w:t xml:space="preserve">if the old NG-RAN node that </w:t>
      </w:r>
      <w:proofErr w:type="spellStart"/>
      <w:r w:rsidRPr="007275B1">
        <w:rPr>
          <w:rFonts w:eastAsia="等线"/>
          <w:lang w:eastAsia="zh-CN"/>
        </w:rPr>
        <w:t>sents</w:t>
      </w:r>
      <w:proofErr w:type="spellEnd"/>
      <w:r w:rsidRPr="007275B1">
        <w:rPr>
          <w:rFonts w:eastAsia="等线"/>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B5BF346" w14:textId="79DFB385" w:rsidR="0067330D" w:rsidRDefault="0067330D" w:rsidP="007275B1">
      <w:pPr>
        <w:rPr>
          <w:color w:val="FF0000"/>
          <w:sz w:val="32"/>
          <w:szCs w:val="32"/>
        </w:rPr>
      </w:pPr>
      <w:r>
        <w:rPr>
          <w:color w:val="FF0000"/>
          <w:sz w:val="32"/>
          <w:szCs w:val="32"/>
        </w:rPr>
        <w:t>----------------------------------</w:t>
      </w:r>
      <w:r w:rsidR="00D77695">
        <w:rPr>
          <w:color w:val="FF0000"/>
          <w:sz w:val="32"/>
          <w:szCs w:val="32"/>
        </w:rPr>
        <w:t>End</w:t>
      </w:r>
      <w:r>
        <w:rPr>
          <w:color w:val="FF0000"/>
          <w:sz w:val="32"/>
          <w:szCs w:val="32"/>
        </w:rPr>
        <w:t xml:space="preserve"> of Change-----------------------------------</w:t>
      </w:r>
    </w:p>
    <w:p w14:paraId="49CC6CD8" w14:textId="77777777" w:rsidR="007275B1" w:rsidRDefault="007275B1" w:rsidP="006559E8">
      <w:pPr>
        <w:jc w:val="center"/>
        <w:rPr>
          <w:color w:val="FF0000"/>
          <w:sz w:val="32"/>
          <w:szCs w:val="32"/>
        </w:rPr>
      </w:pPr>
    </w:p>
    <w:p w14:paraId="07DE7070" w14:textId="77777777" w:rsidR="007275B1" w:rsidRDefault="007275B1" w:rsidP="006559E8">
      <w:pPr>
        <w:jc w:val="center"/>
        <w:rPr>
          <w:color w:val="FF0000"/>
          <w:sz w:val="32"/>
          <w:szCs w:val="32"/>
        </w:rPr>
      </w:pPr>
    </w:p>
    <w:sectPr w:rsidR="007275B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657F5" w14:textId="77777777" w:rsidR="00262446" w:rsidRDefault="00262446">
      <w:r>
        <w:separator/>
      </w:r>
    </w:p>
  </w:endnote>
  <w:endnote w:type="continuationSeparator" w:id="0">
    <w:p w14:paraId="2C24D874" w14:textId="77777777" w:rsidR="00262446" w:rsidRDefault="0026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0E30D" w14:textId="77777777" w:rsidR="00262446" w:rsidRDefault="00262446">
      <w:r>
        <w:separator/>
      </w:r>
    </w:p>
  </w:footnote>
  <w:footnote w:type="continuationSeparator" w:id="0">
    <w:p w14:paraId="56593642" w14:textId="77777777" w:rsidR="00262446" w:rsidRDefault="0026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0"/>
    <w:rsid w:val="00007EB1"/>
    <w:rsid w:val="00012A19"/>
    <w:rsid w:val="00022E4A"/>
    <w:rsid w:val="000518B1"/>
    <w:rsid w:val="00083D5D"/>
    <w:rsid w:val="00085A9E"/>
    <w:rsid w:val="000A6394"/>
    <w:rsid w:val="000B6920"/>
    <w:rsid w:val="000B7969"/>
    <w:rsid w:val="000B7FED"/>
    <w:rsid w:val="000C038A"/>
    <w:rsid w:val="000C6598"/>
    <w:rsid w:val="000D2F57"/>
    <w:rsid w:val="0010536B"/>
    <w:rsid w:val="00112CE9"/>
    <w:rsid w:val="00145D43"/>
    <w:rsid w:val="001663A0"/>
    <w:rsid w:val="00190645"/>
    <w:rsid w:val="001926F4"/>
    <w:rsid w:val="00192C46"/>
    <w:rsid w:val="00194A64"/>
    <w:rsid w:val="001A08B3"/>
    <w:rsid w:val="001A7B60"/>
    <w:rsid w:val="001B52F0"/>
    <w:rsid w:val="001B7A65"/>
    <w:rsid w:val="001D4244"/>
    <w:rsid w:val="001D4AD9"/>
    <w:rsid w:val="001D5181"/>
    <w:rsid w:val="001E41F3"/>
    <w:rsid w:val="00220412"/>
    <w:rsid w:val="00247034"/>
    <w:rsid w:val="00252CD5"/>
    <w:rsid w:val="0026004D"/>
    <w:rsid w:val="00262446"/>
    <w:rsid w:val="002640DD"/>
    <w:rsid w:val="00275D12"/>
    <w:rsid w:val="00277829"/>
    <w:rsid w:val="0028241C"/>
    <w:rsid w:val="00282626"/>
    <w:rsid w:val="00284FEB"/>
    <w:rsid w:val="002860C4"/>
    <w:rsid w:val="002B484D"/>
    <w:rsid w:val="002B5741"/>
    <w:rsid w:val="002C161E"/>
    <w:rsid w:val="002C7D29"/>
    <w:rsid w:val="00305409"/>
    <w:rsid w:val="0031134A"/>
    <w:rsid w:val="00317952"/>
    <w:rsid w:val="003201DF"/>
    <w:rsid w:val="003609EF"/>
    <w:rsid w:val="0036231A"/>
    <w:rsid w:val="00364E3C"/>
    <w:rsid w:val="00374DD4"/>
    <w:rsid w:val="003857AC"/>
    <w:rsid w:val="003A5D28"/>
    <w:rsid w:val="003D1D29"/>
    <w:rsid w:val="003D4EF9"/>
    <w:rsid w:val="003E1A36"/>
    <w:rsid w:val="003E2BB8"/>
    <w:rsid w:val="00410371"/>
    <w:rsid w:val="00410869"/>
    <w:rsid w:val="004242F1"/>
    <w:rsid w:val="004301FE"/>
    <w:rsid w:val="00442696"/>
    <w:rsid w:val="00444B56"/>
    <w:rsid w:val="004462E0"/>
    <w:rsid w:val="00476F9D"/>
    <w:rsid w:val="004A6898"/>
    <w:rsid w:val="004B4FDD"/>
    <w:rsid w:val="004B75B7"/>
    <w:rsid w:val="004C06D0"/>
    <w:rsid w:val="004C11FF"/>
    <w:rsid w:val="00510B71"/>
    <w:rsid w:val="00514417"/>
    <w:rsid w:val="0051580D"/>
    <w:rsid w:val="00547111"/>
    <w:rsid w:val="00556555"/>
    <w:rsid w:val="00582A77"/>
    <w:rsid w:val="00592D74"/>
    <w:rsid w:val="005B2CA3"/>
    <w:rsid w:val="005B495C"/>
    <w:rsid w:val="005B7FCB"/>
    <w:rsid w:val="005C5F48"/>
    <w:rsid w:val="005E2C44"/>
    <w:rsid w:val="005F38C5"/>
    <w:rsid w:val="00621188"/>
    <w:rsid w:val="006257ED"/>
    <w:rsid w:val="00631DF4"/>
    <w:rsid w:val="00637D4E"/>
    <w:rsid w:val="00643E21"/>
    <w:rsid w:val="0064539A"/>
    <w:rsid w:val="00645985"/>
    <w:rsid w:val="006559E8"/>
    <w:rsid w:val="00661A38"/>
    <w:rsid w:val="0067330D"/>
    <w:rsid w:val="00694650"/>
    <w:rsid w:val="00695808"/>
    <w:rsid w:val="006962BD"/>
    <w:rsid w:val="00697641"/>
    <w:rsid w:val="006A5E05"/>
    <w:rsid w:val="006B46FB"/>
    <w:rsid w:val="006C0624"/>
    <w:rsid w:val="006D47F2"/>
    <w:rsid w:val="006E21FB"/>
    <w:rsid w:val="007026FD"/>
    <w:rsid w:val="00720C98"/>
    <w:rsid w:val="007275B1"/>
    <w:rsid w:val="00741549"/>
    <w:rsid w:val="00751C8C"/>
    <w:rsid w:val="007634A7"/>
    <w:rsid w:val="00783C84"/>
    <w:rsid w:val="00792342"/>
    <w:rsid w:val="00794E40"/>
    <w:rsid w:val="007977A8"/>
    <w:rsid w:val="007B512A"/>
    <w:rsid w:val="007C2097"/>
    <w:rsid w:val="007D6A07"/>
    <w:rsid w:val="007F1547"/>
    <w:rsid w:val="007F7259"/>
    <w:rsid w:val="008040A8"/>
    <w:rsid w:val="00816447"/>
    <w:rsid w:val="008279FA"/>
    <w:rsid w:val="00843691"/>
    <w:rsid w:val="008626E7"/>
    <w:rsid w:val="00870EE7"/>
    <w:rsid w:val="0088765F"/>
    <w:rsid w:val="008961EE"/>
    <w:rsid w:val="008A45A6"/>
    <w:rsid w:val="008D1670"/>
    <w:rsid w:val="008E249B"/>
    <w:rsid w:val="008E300A"/>
    <w:rsid w:val="008F686C"/>
    <w:rsid w:val="008F71A4"/>
    <w:rsid w:val="009148DE"/>
    <w:rsid w:val="00967683"/>
    <w:rsid w:val="009730D3"/>
    <w:rsid w:val="009777D9"/>
    <w:rsid w:val="00986D87"/>
    <w:rsid w:val="00987AC5"/>
    <w:rsid w:val="009903B4"/>
    <w:rsid w:val="00991B88"/>
    <w:rsid w:val="009A5753"/>
    <w:rsid w:val="009A579D"/>
    <w:rsid w:val="009D4560"/>
    <w:rsid w:val="009E3297"/>
    <w:rsid w:val="009F734F"/>
    <w:rsid w:val="00A0602E"/>
    <w:rsid w:val="00A06869"/>
    <w:rsid w:val="00A1787C"/>
    <w:rsid w:val="00A246B6"/>
    <w:rsid w:val="00A31815"/>
    <w:rsid w:val="00A35B2E"/>
    <w:rsid w:val="00A47E70"/>
    <w:rsid w:val="00A5017F"/>
    <w:rsid w:val="00A50CF0"/>
    <w:rsid w:val="00A70E23"/>
    <w:rsid w:val="00A730F9"/>
    <w:rsid w:val="00A7671C"/>
    <w:rsid w:val="00AA2CBC"/>
    <w:rsid w:val="00AA4F80"/>
    <w:rsid w:val="00AC30EC"/>
    <w:rsid w:val="00AC5820"/>
    <w:rsid w:val="00AD1CD8"/>
    <w:rsid w:val="00AD4BF2"/>
    <w:rsid w:val="00AD6373"/>
    <w:rsid w:val="00B258BB"/>
    <w:rsid w:val="00B32C6D"/>
    <w:rsid w:val="00B33DC5"/>
    <w:rsid w:val="00B41586"/>
    <w:rsid w:val="00B67B97"/>
    <w:rsid w:val="00B70B69"/>
    <w:rsid w:val="00B843AE"/>
    <w:rsid w:val="00B968C8"/>
    <w:rsid w:val="00BA3EC5"/>
    <w:rsid w:val="00BA51D9"/>
    <w:rsid w:val="00BB0941"/>
    <w:rsid w:val="00BB5DFC"/>
    <w:rsid w:val="00BC09EE"/>
    <w:rsid w:val="00BD26E8"/>
    <w:rsid w:val="00BD279D"/>
    <w:rsid w:val="00BD54CF"/>
    <w:rsid w:val="00BD6BB8"/>
    <w:rsid w:val="00BE1F6F"/>
    <w:rsid w:val="00BE46B5"/>
    <w:rsid w:val="00BF0741"/>
    <w:rsid w:val="00BF6414"/>
    <w:rsid w:val="00C059F5"/>
    <w:rsid w:val="00C073CA"/>
    <w:rsid w:val="00C45996"/>
    <w:rsid w:val="00C516CA"/>
    <w:rsid w:val="00C66BA2"/>
    <w:rsid w:val="00C66F56"/>
    <w:rsid w:val="00C95985"/>
    <w:rsid w:val="00CC079F"/>
    <w:rsid w:val="00CC5026"/>
    <w:rsid w:val="00CC68D0"/>
    <w:rsid w:val="00CC7077"/>
    <w:rsid w:val="00D03F9A"/>
    <w:rsid w:val="00D06D51"/>
    <w:rsid w:val="00D12DA0"/>
    <w:rsid w:val="00D24991"/>
    <w:rsid w:val="00D31B3A"/>
    <w:rsid w:val="00D45344"/>
    <w:rsid w:val="00D46498"/>
    <w:rsid w:val="00D50255"/>
    <w:rsid w:val="00D77695"/>
    <w:rsid w:val="00D859B3"/>
    <w:rsid w:val="00DA3528"/>
    <w:rsid w:val="00DE34CF"/>
    <w:rsid w:val="00DE498F"/>
    <w:rsid w:val="00E13F3D"/>
    <w:rsid w:val="00E30C29"/>
    <w:rsid w:val="00E34898"/>
    <w:rsid w:val="00E409ED"/>
    <w:rsid w:val="00E42A57"/>
    <w:rsid w:val="00EB09B7"/>
    <w:rsid w:val="00EC074F"/>
    <w:rsid w:val="00EC2681"/>
    <w:rsid w:val="00EE7D7C"/>
    <w:rsid w:val="00EF6C98"/>
    <w:rsid w:val="00F25D98"/>
    <w:rsid w:val="00F300FB"/>
    <w:rsid w:val="00F656CC"/>
    <w:rsid w:val="00F74DCA"/>
    <w:rsid w:val="00F920CF"/>
    <w:rsid w:val="00FB306F"/>
    <w:rsid w:val="00FB6386"/>
    <w:rsid w:val="00FE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ad">
    <w:name w:val="批注文字 字符"/>
    <w:link w:val="ac"/>
    <w:rsid w:val="00D12DA0"/>
    <w:rPr>
      <w:rFonts w:ascii="Times New Roman" w:hAnsi="Times New Roman"/>
      <w:lang w:val="en-GB" w:eastAsia="en-US"/>
    </w:rPr>
  </w:style>
  <w:style w:type="character" w:customStyle="1" w:styleId="20">
    <w:name w:val="标题 2 字符"/>
    <w:link w:val="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BA933-0EAB-4FBC-A9F5-4BB115FC8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1501</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4</cp:revision>
  <cp:lastPrinted>1900-01-01T00:00:00Z</cp:lastPrinted>
  <dcterms:created xsi:type="dcterms:W3CDTF">2019-01-24T04:12:00Z</dcterms:created>
  <dcterms:modified xsi:type="dcterms:W3CDTF">2019-01-24T04:18:00Z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ies>
</file>